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E3C" w:rsidRDefault="00872E3C" w:rsidP="00872E3C">
      <w:pPr>
        <w:pStyle w:val="rvps2"/>
        <w:shd w:val="clear" w:color="auto" w:fill="FFFFFF"/>
        <w:spacing w:before="0" w:beforeAutospacing="0" w:after="166" w:afterAutospacing="0"/>
        <w:jc w:val="both"/>
        <w:rPr>
          <w:color w:val="000000"/>
          <w:sz w:val="27"/>
          <w:szCs w:val="27"/>
        </w:rPr>
      </w:pPr>
      <w:r>
        <w:rPr>
          <w:color w:val="000000"/>
          <w:sz w:val="27"/>
          <w:szCs w:val="27"/>
        </w:rPr>
        <w:t xml:space="preserve">Витяг    </w:t>
      </w:r>
    </w:p>
    <w:p w:rsidR="00872E3C" w:rsidRDefault="00872E3C" w:rsidP="00872E3C">
      <w:pPr>
        <w:pStyle w:val="rvps2"/>
        <w:shd w:val="clear" w:color="auto" w:fill="FFFFFF"/>
        <w:spacing w:before="0" w:beforeAutospacing="0" w:after="166" w:afterAutospacing="0"/>
        <w:jc w:val="center"/>
        <w:rPr>
          <w:color w:val="000000"/>
          <w:sz w:val="27"/>
          <w:szCs w:val="27"/>
        </w:rPr>
      </w:pPr>
      <w:r>
        <w:rPr>
          <w:color w:val="000000"/>
          <w:sz w:val="27"/>
          <w:szCs w:val="27"/>
        </w:rPr>
        <w:t>КАБІНЕТ МІНІСТРІВ УКРАЇНИ</w:t>
      </w:r>
    </w:p>
    <w:p w:rsidR="00872E3C" w:rsidRDefault="00872E3C" w:rsidP="00872E3C">
      <w:pPr>
        <w:pStyle w:val="rvps2"/>
        <w:shd w:val="clear" w:color="auto" w:fill="FFFFFF"/>
        <w:spacing w:before="0" w:beforeAutospacing="0" w:after="166" w:afterAutospacing="0"/>
        <w:jc w:val="center"/>
        <w:rPr>
          <w:color w:val="000000"/>
          <w:sz w:val="27"/>
          <w:szCs w:val="27"/>
        </w:rPr>
      </w:pPr>
      <w:r>
        <w:rPr>
          <w:color w:val="000000"/>
          <w:sz w:val="27"/>
          <w:szCs w:val="27"/>
        </w:rPr>
        <w:t>ПОСТАНОВА</w:t>
      </w:r>
    </w:p>
    <w:p w:rsidR="00872E3C" w:rsidRDefault="00872E3C" w:rsidP="00872E3C">
      <w:pPr>
        <w:pStyle w:val="rvps2"/>
        <w:shd w:val="clear" w:color="auto" w:fill="FFFFFF"/>
        <w:spacing w:before="0" w:beforeAutospacing="0" w:after="166" w:afterAutospacing="0"/>
        <w:jc w:val="center"/>
        <w:rPr>
          <w:color w:val="000000"/>
          <w:sz w:val="27"/>
          <w:szCs w:val="27"/>
        </w:rPr>
      </w:pPr>
      <w:r>
        <w:rPr>
          <w:color w:val="000000"/>
          <w:sz w:val="27"/>
          <w:szCs w:val="27"/>
        </w:rPr>
        <w:t>від 13 вересня 2017 року № 684</w:t>
      </w:r>
    </w:p>
    <w:p w:rsidR="00872E3C" w:rsidRDefault="00872E3C" w:rsidP="00872E3C">
      <w:pPr>
        <w:pStyle w:val="rvps2"/>
        <w:shd w:val="clear" w:color="auto" w:fill="FFFFFF"/>
        <w:spacing w:before="0" w:beforeAutospacing="0" w:after="166" w:afterAutospacing="0"/>
        <w:jc w:val="center"/>
        <w:rPr>
          <w:color w:val="000000"/>
          <w:sz w:val="27"/>
          <w:szCs w:val="27"/>
        </w:rPr>
      </w:pPr>
      <w:r>
        <w:rPr>
          <w:color w:val="000000"/>
          <w:sz w:val="27"/>
          <w:szCs w:val="27"/>
        </w:rPr>
        <w:t>Київ</w:t>
      </w:r>
    </w:p>
    <w:p w:rsidR="00872E3C" w:rsidRPr="00872E3C" w:rsidRDefault="00872E3C" w:rsidP="00872E3C">
      <w:pPr>
        <w:shd w:val="clear" w:color="auto" w:fill="FFFFFF"/>
        <w:spacing w:before="331" w:after="497" w:line="240" w:lineRule="auto"/>
        <w:ind w:left="497" w:right="497"/>
        <w:jc w:val="center"/>
        <w:rPr>
          <w:rFonts w:ascii="Times New Roman" w:eastAsia="Times New Roman" w:hAnsi="Times New Roman" w:cs="Times New Roman"/>
          <w:color w:val="000000"/>
          <w:sz w:val="27"/>
          <w:szCs w:val="27"/>
        </w:rPr>
      </w:pPr>
      <w:bookmarkStart w:id="0" w:name="n3"/>
      <w:bookmarkEnd w:id="0"/>
      <w:r w:rsidRPr="00872E3C">
        <w:rPr>
          <w:rFonts w:ascii="Times New Roman" w:eastAsia="Times New Roman" w:hAnsi="Times New Roman" w:cs="Times New Roman"/>
          <w:b/>
          <w:bCs/>
          <w:color w:val="000000"/>
          <w:sz w:val="32"/>
        </w:rPr>
        <w:t>Про затвердження Порядку ведення обліку дітей дошкільного, шкільного віку та учнів</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r w:rsidRPr="00872E3C">
        <w:rPr>
          <w:color w:val="000000"/>
          <w:sz w:val="28"/>
          <w:szCs w:val="28"/>
        </w:rPr>
        <w:t>Для підтвердження інформації про місце проживання дитини надається один з таких документів (за вибором особи, яка подає заяву):</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1" w:name="n102"/>
      <w:bookmarkEnd w:id="1"/>
      <w:r w:rsidRPr="00872E3C">
        <w:rPr>
          <w:rStyle w:val="rvts46"/>
          <w:i/>
          <w:iCs/>
          <w:color w:val="000000"/>
          <w:sz w:val="28"/>
          <w:szCs w:val="28"/>
        </w:rPr>
        <w:t>{Абзац пункту 8 в редакції Постанови КМ </w:t>
      </w:r>
      <w:hyperlink r:id="rId5" w:anchor="n32" w:tgtFrame="_blank" w:history="1">
        <w:r w:rsidRPr="00872E3C">
          <w:rPr>
            <w:rStyle w:val="a3"/>
            <w:i/>
            <w:iCs/>
            <w:color w:val="000099"/>
            <w:sz w:val="28"/>
            <w:szCs w:val="28"/>
          </w:rPr>
          <w:t>№ 806 від 19.09.2018</w:t>
        </w:r>
      </w:hyperlink>
      <w:r w:rsidRPr="00872E3C">
        <w:rPr>
          <w:rStyle w:val="rvts46"/>
          <w:i/>
          <w:iCs/>
          <w:color w:val="000000"/>
          <w:sz w:val="28"/>
          <w:szCs w:val="28"/>
        </w:rPr>
        <w:t>}</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2" w:name="n79"/>
      <w:bookmarkEnd w:id="2"/>
      <w:r w:rsidRPr="00872E3C">
        <w:rPr>
          <w:color w:val="000000"/>
          <w:sz w:val="28"/>
          <w:szCs w:val="28"/>
        </w:rPr>
        <w:t>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довідка про звернення за захистом в Україні) одного з батьків дитини чи законних представників;</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3" w:name="n101"/>
      <w:bookmarkEnd w:id="3"/>
      <w:r w:rsidRPr="00872E3C">
        <w:rPr>
          <w:rStyle w:val="rvts46"/>
          <w:i/>
          <w:iCs/>
          <w:color w:val="000000"/>
          <w:sz w:val="28"/>
          <w:szCs w:val="28"/>
        </w:rPr>
        <w:t>{Абзац пункту 8 в редакції Постанови КМ </w:t>
      </w:r>
      <w:hyperlink r:id="rId6" w:anchor="n32" w:tgtFrame="_blank" w:history="1">
        <w:r w:rsidRPr="00872E3C">
          <w:rPr>
            <w:rStyle w:val="a3"/>
            <w:i/>
            <w:iCs/>
            <w:color w:val="000099"/>
            <w:sz w:val="28"/>
            <w:szCs w:val="28"/>
          </w:rPr>
          <w:t>№ 806 від 19.09.2018</w:t>
        </w:r>
      </w:hyperlink>
      <w:r w:rsidRPr="00872E3C">
        <w:rPr>
          <w:rStyle w:val="rvts46"/>
          <w:i/>
          <w:iCs/>
          <w:color w:val="000000"/>
          <w:sz w:val="28"/>
          <w:szCs w:val="28"/>
        </w:rPr>
        <w:t>}</w:t>
      </w:r>
    </w:p>
    <w:bookmarkStart w:id="4" w:name="n80"/>
    <w:bookmarkEnd w:id="4"/>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r w:rsidRPr="00872E3C">
        <w:rPr>
          <w:color w:val="000000"/>
          <w:sz w:val="28"/>
          <w:szCs w:val="28"/>
        </w:rPr>
        <w:fldChar w:fldCharType="begin"/>
      </w:r>
      <w:r w:rsidRPr="00872E3C">
        <w:rPr>
          <w:color w:val="000000"/>
          <w:sz w:val="28"/>
          <w:szCs w:val="28"/>
        </w:rPr>
        <w:instrText xml:space="preserve"> HYPERLINK "https://zakon.rada.gov.ua/laws/show/207-2016-%D0%BF" \l "n177" \t "_blank" </w:instrText>
      </w:r>
      <w:r w:rsidRPr="00872E3C">
        <w:rPr>
          <w:color w:val="000000"/>
          <w:sz w:val="28"/>
          <w:szCs w:val="28"/>
        </w:rPr>
        <w:fldChar w:fldCharType="separate"/>
      </w:r>
      <w:r w:rsidRPr="00872E3C">
        <w:rPr>
          <w:rStyle w:val="a3"/>
          <w:color w:val="000099"/>
          <w:sz w:val="28"/>
          <w:szCs w:val="28"/>
        </w:rPr>
        <w:t>довідка про реєстрацію місця проживання особи</w:t>
      </w:r>
      <w:r w:rsidRPr="00872E3C">
        <w:rPr>
          <w:color w:val="000000"/>
          <w:sz w:val="28"/>
          <w:szCs w:val="28"/>
        </w:rPr>
        <w:fldChar w:fldCharType="end"/>
      </w:r>
      <w:r w:rsidRPr="00872E3C">
        <w:rPr>
          <w:color w:val="000000"/>
          <w:sz w:val="28"/>
          <w:szCs w:val="28"/>
        </w:rPr>
        <w:t> (дитини або одного з її батьків чи законних представників) за формою згідно з додатком 13 до Правил реєстрації місця проживання, затверджених постановою Кабінету Міністрів України від 2 березня 2016 р. № 207 (Офіційний вісник України, 2016 р., № 28, ст. 1108);</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5" w:name="n100"/>
      <w:bookmarkEnd w:id="5"/>
      <w:r w:rsidRPr="00872E3C">
        <w:rPr>
          <w:rStyle w:val="rvts46"/>
          <w:i/>
          <w:iCs/>
          <w:color w:val="000000"/>
          <w:sz w:val="28"/>
          <w:szCs w:val="28"/>
        </w:rPr>
        <w:t>{Абзац пункту 8 в редакції Постанови КМ </w:t>
      </w:r>
      <w:hyperlink r:id="rId7" w:anchor="n32" w:tgtFrame="_blank" w:history="1">
        <w:r w:rsidRPr="00872E3C">
          <w:rPr>
            <w:rStyle w:val="a3"/>
            <w:i/>
            <w:iCs/>
            <w:color w:val="000099"/>
            <w:sz w:val="28"/>
            <w:szCs w:val="28"/>
          </w:rPr>
          <w:t>№ 806 від 19.09.2018</w:t>
        </w:r>
      </w:hyperlink>
      <w:r w:rsidRPr="00872E3C">
        <w:rPr>
          <w:rStyle w:val="rvts46"/>
          <w:i/>
          <w:iCs/>
          <w:color w:val="000000"/>
          <w:sz w:val="28"/>
          <w:szCs w:val="28"/>
        </w:rPr>
        <w:t>}</w:t>
      </w:r>
    </w:p>
    <w:bookmarkStart w:id="6" w:name="n81"/>
    <w:bookmarkEnd w:id="6"/>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r w:rsidRPr="00872E3C">
        <w:rPr>
          <w:color w:val="000000"/>
          <w:sz w:val="28"/>
          <w:szCs w:val="28"/>
        </w:rPr>
        <w:fldChar w:fldCharType="begin"/>
      </w:r>
      <w:r w:rsidRPr="00872E3C">
        <w:rPr>
          <w:color w:val="000000"/>
          <w:sz w:val="28"/>
          <w:szCs w:val="28"/>
        </w:rPr>
        <w:instrText xml:space="preserve"> HYPERLINK "https://zakon.rada.gov.ua/laws/show/509-2014-%D0%BF" \l "n53" \t "_blank" </w:instrText>
      </w:r>
      <w:r w:rsidRPr="00872E3C">
        <w:rPr>
          <w:color w:val="000000"/>
          <w:sz w:val="28"/>
          <w:szCs w:val="28"/>
        </w:rPr>
        <w:fldChar w:fldCharType="separate"/>
      </w:r>
      <w:r w:rsidRPr="00872E3C">
        <w:rPr>
          <w:rStyle w:val="a3"/>
          <w:color w:val="000099"/>
          <w:sz w:val="28"/>
          <w:szCs w:val="28"/>
        </w:rPr>
        <w:t>довідка про взяття на облік внутрішньо переміщеної особи</w:t>
      </w:r>
      <w:r w:rsidRPr="00872E3C">
        <w:rPr>
          <w:color w:val="000000"/>
          <w:sz w:val="28"/>
          <w:szCs w:val="28"/>
        </w:rPr>
        <w:fldChar w:fldCharType="end"/>
      </w:r>
      <w:r w:rsidRPr="00872E3C">
        <w:rPr>
          <w:color w:val="000000"/>
          <w:sz w:val="28"/>
          <w:szCs w:val="28"/>
        </w:rPr>
        <w:t> за формою згідно з додатком до Порядку оформлення і видачі довідки про взяття на облік внутрішньо переміщеної особи, затвердженого постановою Кабінету Міністрів України від 1 жовтня 2014 р. № 509 “Про облік внутрішньо переміщених осіб” (Офіційний вісник України, 2014 р., № 81, ст. 2296; 2015 р., № 70, ст. 2312; 2016 р., № 46, ст. 1669);</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7" w:name="n99"/>
      <w:bookmarkEnd w:id="7"/>
      <w:r w:rsidRPr="00872E3C">
        <w:rPr>
          <w:rStyle w:val="rvts46"/>
          <w:i/>
          <w:iCs/>
          <w:color w:val="000000"/>
          <w:sz w:val="28"/>
          <w:szCs w:val="28"/>
        </w:rPr>
        <w:t>{Абзац пункту 8 в редакції Постанови КМ </w:t>
      </w:r>
      <w:hyperlink r:id="rId8" w:anchor="n32" w:tgtFrame="_blank" w:history="1">
        <w:r w:rsidRPr="00872E3C">
          <w:rPr>
            <w:rStyle w:val="a3"/>
            <w:i/>
            <w:iCs/>
            <w:color w:val="000099"/>
            <w:sz w:val="28"/>
            <w:szCs w:val="28"/>
          </w:rPr>
          <w:t>№ 806 від 19.09.2018</w:t>
        </w:r>
      </w:hyperlink>
      <w:r w:rsidRPr="00872E3C">
        <w:rPr>
          <w:rStyle w:val="rvts46"/>
          <w:i/>
          <w:iCs/>
          <w:color w:val="000000"/>
          <w:sz w:val="28"/>
          <w:szCs w:val="28"/>
        </w:rPr>
        <w:t>}</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8" w:name="n82"/>
      <w:bookmarkEnd w:id="8"/>
      <w:r w:rsidRPr="00872E3C">
        <w:rPr>
          <w:color w:val="000000"/>
          <w:sz w:val="28"/>
          <w:szCs w:val="28"/>
        </w:rPr>
        <w:t>документ, що засвідчує право власності на відповідне житло (свідоцтво про право власності, витяг з Державного реєстру речових</w:t>
      </w:r>
      <w:bookmarkStart w:id="9" w:name="_GoBack"/>
      <w:bookmarkEnd w:id="9"/>
      <w:r w:rsidRPr="00872E3C">
        <w:rPr>
          <w:color w:val="000000"/>
          <w:sz w:val="28"/>
          <w:szCs w:val="28"/>
        </w:rPr>
        <w:t xml:space="preserve"> прав на нерухоме майно, договір купівлі-продажу житла тощо);</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10" w:name="n98"/>
      <w:bookmarkEnd w:id="10"/>
      <w:r w:rsidRPr="00872E3C">
        <w:rPr>
          <w:rStyle w:val="rvts46"/>
          <w:i/>
          <w:iCs/>
          <w:color w:val="000000"/>
          <w:sz w:val="28"/>
          <w:szCs w:val="28"/>
        </w:rPr>
        <w:t>{Абзац пункту 8 в редакції Постанови КМ </w:t>
      </w:r>
      <w:hyperlink r:id="rId9" w:anchor="n32" w:tgtFrame="_blank" w:history="1">
        <w:r w:rsidRPr="00872E3C">
          <w:rPr>
            <w:rStyle w:val="a3"/>
            <w:i/>
            <w:iCs/>
            <w:color w:val="000099"/>
            <w:sz w:val="28"/>
            <w:szCs w:val="28"/>
          </w:rPr>
          <w:t>№ 806 від 19.09.2018</w:t>
        </w:r>
      </w:hyperlink>
      <w:r w:rsidRPr="00872E3C">
        <w:rPr>
          <w:rStyle w:val="rvts46"/>
          <w:i/>
          <w:iCs/>
          <w:color w:val="000000"/>
          <w:sz w:val="28"/>
          <w:szCs w:val="28"/>
        </w:rPr>
        <w:t>}</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11" w:name="n83"/>
      <w:bookmarkEnd w:id="11"/>
      <w:r w:rsidRPr="00872E3C">
        <w:rPr>
          <w:color w:val="000000"/>
          <w:sz w:val="28"/>
          <w:szCs w:val="28"/>
        </w:rPr>
        <w:t>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12" w:name="n97"/>
      <w:bookmarkEnd w:id="12"/>
      <w:r w:rsidRPr="00872E3C">
        <w:rPr>
          <w:rStyle w:val="rvts46"/>
          <w:i/>
          <w:iCs/>
          <w:color w:val="000000"/>
          <w:sz w:val="28"/>
          <w:szCs w:val="28"/>
        </w:rPr>
        <w:lastRenderedPageBreak/>
        <w:t>{Абзац пункту 8 в редакції Постанови КМ </w:t>
      </w:r>
      <w:hyperlink r:id="rId10" w:anchor="n32" w:tgtFrame="_blank" w:history="1">
        <w:r w:rsidRPr="00872E3C">
          <w:rPr>
            <w:rStyle w:val="a3"/>
            <w:i/>
            <w:iCs/>
            <w:color w:val="000099"/>
            <w:sz w:val="28"/>
            <w:szCs w:val="28"/>
          </w:rPr>
          <w:t>№ 806 від 19.09.2018</w:t>
        </w:r>
      </w:hyperlink>
      <w:r w:rsidRPr="00872E3C">
        <w:rPr>
          <w:rStyle w:val="rvts46"/>
          <w:i/>
          <w:iCs/>
          <w:color w:val="000000"/>
          <w:sz w:val="28"/>
          <w:szCs w:val="28"/>
        </w:rPr>
        <w:t>}</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13" w:name="n84"/>
      <w:bookmarkEnd w:id="13"/>
      <w:r w:rsidRPr="00872E3C">
        <w:rPr>
          <w:color w:val="000000"/>
          <w:sz w:val="28"/>
          <w:szCs w:val="28"/>
        </w:rPr>
        <w:t>документ, що засвідчує право користування житлом (договір найму/піднайму/оренди тощо), укладений між фізичними особами (що для цілей цього Порядку підтверджує місце проживання за умови його реєстрації відповідно до </w:t>
      </w:r>
      <w:hyperlink r:id="rId11" w:tgtFrame="_blank" w:history="1">
        <w:r w:rsidRPr="00872E3C">
          <w:rPr>
            <w:rStyle w:val="a3"/>
            <w:color w:val="000099"/>
            <w:sz w:val="28"/>
            <w:szCs w:val="28"/>
          </w:rPr>
          <w:t>статті 158</w:t>
        </w:r>
      </w:hyperlink>
      <w:r w:rsidRPr="00872E3C">
        <w:rPr>
          <w:color w:val="000000"/>
          <w:sz w:val="28"/>
          <w:szCs w:val="28"/>
        </w:rPr>
        <w:t> Житлового кодексу Української РСР або нотаріального посвідчення відповідно до законодавства) чи між юридичною і фізичною особами, зокрема щодо користування кімнатою в гуртожитку;</w:t>
      </w:r>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bookmarkStart w:id="14" w:name="n96"/>
      <w:bookmarkEnd w:id="14"/>
      <w:r w:rsidRPr="00872E3C">
        <w:rPr>
          <w:rStyle w:val="rvts46"/>
          <w:i/>
          <w:iCs/>
          <w:color w:val="000000"/>
          <w:sz w:val="28"/>
          <w:szCs w:val="28"/>
        </w:rPr>
        <w:t>{Абзац пункту 8 в редакції Постанови КМ </w:t>
      </w:r>
      <w:hyperlink r:id="rId12" w:anchor="n32" w:tgtFrame="_blank" w:history="1">
        <w:r w:rsidRPr="00872E3C">
          <w:rPr>
            <w:rStyle w:val="a3"/>
            <w:i/>
            <w:iCs/>
            <w:color w:val="000099"/>
            <w:sz w:val="28"/>
            <w:szCs w:val="28"/>
          </w:rPr>
          <w:t>№ 806 від 19.09.2018</w:t>
        </w:r>
      </w:hyperlink>
      <w:r w:rsidRPr="00872E3C">
        <w:rPr>
          <w:rStyle w:val="rvts46"/>
          <w:i/>
          <w:iCs/>
          <w:color w:val="000000"/>
          <w:sz w:val="28"/>
          <w:szCs w:val="28"/>
        </w:rPr>
        <w:t>}</w:t>
      </w:r>
    </w:p>
    <w:bookmarkStart w:id="15" w:name="n85"/>
    <w:bookmarkEnd w:id="15"/>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r w:rsidRPr="00872E3C">
        <w:rPr>
          <w:color w:val="000000"/>
          <w:sz w:val="28"/>
          <w:szCs w:val="28"/>
        </w:rPr>
        <w:fldChar w:fldCharType="begin"/>
      </w:r>
      <w:r w:rsidRPr="00872E3C">
        <w:rPr>
          <w:color w:val="000000"/>
          <w:sz w:val="28"/>
          <w:szCs w:val="28"/>
        </w:rPr>
        <w:instrText xml:space="preserve"> HYPERLINK "https://zakon.rada.gov.ua/laws/show/207-2016-%D0%BF" \l "n171" \t "_blank" </w:instrText>
      </w:r>
      <w:r w:rsidRPr="00872E3C">
        <w:rPr>
          <w:color w:val="000000"/>
          <w:sz w:val="28"/>
          <w:szCs w:val="28"/>
        </w:rPr>
        <w:fldChar w:fldCharType="separate"/>
      </w:r>
      <w:r w:rsidRPr="00872E3C">
        <w:rPr>
          <w:rStyle w:val="a3"/>
          <w:color w:val="000099"/>
          <w:sz w:val="28"/>
          <w:szCs w:val="28"/>
        </w:rPr>
        <w:t>довідка про проходження служби у військовій частині</w:t>
      </w:r>
      <w:r w:rsidRPr="00872E3C">
        <w:rPr>
          <w:color w:val="000000"/>
          <w:sz w:val="28"/>
          <w:szCs w:val="28"/>
        </w:rPr>
        <w:fldChar w:fldCharType="end"/>
      </w:r>
      <w:r w:rsidRPr="00872E3C">
        <w:rPr>
          <w:color w:val="000000"/>
          <w:sz w:val="28"/>
          <w:szCs w:val="28"/>
        </w:rPr>
        <w:t> (за формою згідно з додатком 10 до Правил реєстрації місця проживання, затверджених постановою Кабінету Міністрів України від 2 березня 2016 р. № 207);</w:t>
      </w:r>
    </w:p>
    <w:p w:rsidR="00872E3C" w:rsidRDefault="00872E3C" w:rsidP="00872E3C">
      <w:pPr>
        <w:pStyle w:val="rvps2"/>
        <w:shd w:val="clear" w:color="auto" w:fill="FFFFFF"/>
        <w:spacing w:before="0" w:beforeAutospacing="0" w:after="166" w:afterAutospacing="0"/>
        <w:ind w:firstLine="497"/>
        <w:jc w:val="both"/>
        <w:rPr>
          <w:rStyle w:val="rvts46"/>
          <w:i/>
          <w:iCs/>
          <w:color w:val="000000"/>
          <w:sz w:val="28"/>
          <w:szCs w:val="28"/>
        </w:rPr>
      </w:pPr>
      <w:bookmarkStart w:id="16" w:name="n95"/>
      <w:bookmarkEnd w:id="16"/>
      <w:r w:rsidRPr="00872E3C">
        <w:rPr>
          <w:rStyle w:val="rvts46"/>
          <w:i/>
          <w:iCs/>
          <w:color w:val="000000"/>
          <w:sz w:val="28"/>
          <w:szCs w:val="28"/>
        </w:rPr>
        <w:t>{Абзац пункту 8 в редакції Постанови КМ </w:t>
      </w:r>
      <w:hyperlink r:id="rId13" w:anchor="n32" w:tgtFrame="_blank" w:history="1">
        <w:r w:rsidRPr="00872E3C">
          <w:rPr>
            <w:rStyle w:val="a3"/>
            <w:i/>
            <w:iCs/>
            <w:color w:val="000099"/>
            <w:sz w:val="28"/>
            <w:szCs w:val="28"/>
          </w:rPr>
          <w:t>№ 806 від 19.09.2018</w:t>
        </w:r>
      </w:hyperlink>
      <w:r w:rsidRPr="00872E3C">
        <w:rPr>
          <w:rStyle w:val="rvts46"/>
          <w:i/>
          <w:iCs/>
          <w:color w:val="000000"/>
          <w:sz w:val="28"/>
          <w:szCs w:val="28"/>
        </w:rPr>
        <w:t>}</w:t>
      </w:r>
    </w:p>
    <w:p w:rsidR="00872E3C" w:rsidRDefault="00872E3C" w:rsidP="00872E3C">
      <w:pPr>
        <w:pStyle w:val="rvps2"/>
        <w:shd w:val="clear" w:color="auto" w:fill="FFFFFF"/>
        <w:spacing w:before="0" w:beforeAutospacing="0" w:after="166" w:afterAutospacing="0"/>
        <w:ind w:firstLine="497"/>
        <w:jc w:val="both"/>
        <w:rPr>
          <w:rStyle w:val="rvts46"/>
          <w:i/>
          <w:iCs/>
          <w:color w:val="000000"/>
          <w:sz w:val="28"/>
          <w:szCs w:val="28"/>
        </w:rPr>
      </w:pPr>
    </w:p>
    <w:p w:rsidR="00872E3C" w:rsidRPr="00872E3C" w:rsidRDefault="00E70A5B" w:rsidP="00872E3C">
      <w:pPr>
        <w:shd w:val="clear" w:color="auto" w:fill="FFFFFF"/>
        <w:spacing w:after="0" w:line="240" w:lineRule="auto"/>
        <w:jc w:val="center"/>
        <w:outlineLvl w:val="2"/>
        <w:rPr>
          <w:rFonts w:ascii="Times New Roman" w:eastAsia="Times New Roman" w:hAnsi="Times New Roman" w:cs="Times New Roman"/>
          <w:color w:val="000000" w:themeColor="text1"/>
          <w:sz w:val="28"/>
          <w:szCs w:val="28"/>
        </w:rPr>
      </w:pPr>
      <w:hyperlink r:id="rId14" w:history="1">
        <w:r w:rsidR="00872E3C" w:rsidRPr="00872E3C">
          <w:rPr>
            <w:rFonts w:ascii="Times New Roman" w:eastAsia="Times New Roman" w:hAnsi="Times New Roman" w:cs="Times New Roman"/>
            <w:color w:val="000000" w:themeColor="text1"/>
            <w:sz w:val="28"/>
            <w:szCs w:val="28"/>
            <w:u w:val="single"/>
          </w:rPr>
          <w:t xml:space="preserve"> Договір найму жилого приміщення в будинку (квартирі), що належить громадянинові</w:t>
        </w:r>
      </w:hyperlink>
    </w:p>
    <w:p w:rsidR="00872E3C" w:rsidRPr="00872E3C" w:rsidRDefault="00872E3C" w:rsidP="00872E3C">
      <w:pPr>
        <w:pStyle w:val="rvps2"/>
        <w:shd w:val="clear" w:color="auto" w:fill="FFFFFF"/>
        <w:spacing w:before="0" w:beforeAutospacing="0" w:after="166" w:afterAutospacing="0"/>
        <w:ind w:firstLine="497"/>
        <w:jc w:val="both"/>
        <w:rPr>
          <w:color w:val="000000"/>
          <w:sz w:val="28"/>
          <w:szCs w:val="28"/>
        </w:rPr>
      </w:pPr>
    </w:p>
    <w:p w:rsidR="00872E3C" w:rsidRPr="00872E3C" w:rsidRDefault="00872E3C" w:rsidP="00E70A5B">
      <w:pPr>
        <w:pStyle w:val="a4"/>
        <w:spacing w:before="83" w:beforeAutospacing="0" w:after="0" w:afterAutospacing="0" w:line="371" w:lineRule="atLeast"/>
        <w:jc w:val="both"/>
        <w:rPr>
          <w:color w:val="000000"/>
          <w:sz w:val="28"/>
          <w:szCs w:val="28"/>
        </w:rPr>
      </w:pPr>
      <w:bookmarkStart w:id="17" w:name="n86"/>
      <w:bookmarkEnd w:id="17"/>
      <w:r w:rsidRPr="00872E3C">
        <w:rPr>
          <w:color w:val="000000"/>
          <w:sz w:val="28"/>
          <w:szCs w:val="28"/>
        </w:rPr>
        <w:t>Наймач користується жилим приміщенням у будинку (квартирі), що належить громадянинові на праві приватної власності, відповідно до договору найму жилого приміщення.</w:t>
      </w:r>
    </w:p>
    <w:p w:rsidR="00872E3C" w:rsidRPr="00872E3C" w:rsidRDefault="00872E3C" w:rsidP="00E70A5B">
      <w:pPr>
        <w:pStyle w:val="a4"/>
        <w:spacing w:before="83" w:beforeAutospacing="0" w:after="0" w:afterAutospacing="0" w:line="371" w:lineRule="atLeast"/>
        <w:jc w:val="both"/>
        <w:rPr>
          <w:color w:val="000000"/>
          <w:sz w:val="28"/>
          <w:szCs w:val="28"/>
        </w:rPr>
      </w:pPr>
      <w:r w:rsidRPr="00872E3C">
        <w:rPr>
          <w:color w:val="000000"/>
          <w:sz w:val="28"/>
          <w:szCs w:val="28"/>
        </w:rPr>
        <w:t>Договір найму жилого приміщення укладається між власником будинку (квартири) і наймачем у письмовій формі з наступною реєстрацією у виконавчому комітеті місцевої Ради народних депутатів або в органі управління, що ним утворюється. Договір повинен містити вказівку на предмет договору, строк, на який він укладається, визначати права і обов'язки наймодавця і наймача та інші умови найму.</w:t>
      </w:r>
    </w:p>
    <w:p w:rsidR="00872E3C" w:rsidRPr="00872E3C" w:rsidRDefault="00872E3C" w:rsidP="00E70A5B">
      <w:pPr>
        <w:pStyle w:val="a4"/>
        <w:spacing w:before="83" w:beforeAutospacing="0" w:after="0" w:afterAutospacing="0" w:line="371" w:lineRule="atLeast"/>
        <w:jc w:val="both"/>
        <w:rPr>
          <w:color w:val="000000"/>
          <w:sz w:val="28"/>
          <w:szCs w:val="28"/>
        </w:rPr>
      </w:pPr>
      <w:r w:rsidRPr="00872E3C">
        <w:rPr>
          <w:color w:val="000000"/>
          <w:sz w:val="28"/>
          <w:szCs w:val="28"/>
        </w:rPr>
        <w:t>( Стаття 158 із змінами, внесеними згідно із Указом ПВР N 2444-XI ( 2444-11 ) від 27.06.86, Законом N 3187-12 від 06.05.93 )</w:t>
      </w:r>
    </w:p>
    <w:p w:rsidR="00E67E9D" w:rsidRPr="00872E3C" w:rsidRDefault="00E67E9D">
      <w:pPr>
        <w:rPr>
          <w:sz w:val="28"/>
          <w:szCs w:val="28"/>
        </w:rPr>
      </w:pPr>
    </w:p>
    <w:sectPr w:rsidR="00E67E9D" w:rsidRPr="00872E3C" w:rsidSect="00E67E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E3C"/>
    <w:rsid w:val="00241053"/>
    <w:rsid w:val="00872E3C"/>
    <w:rsid w:val="00B017A8"/>
    <w:rsid w:val="00E67E9D"/>
    <w:rsid w:val="00E70A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72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872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872E3C"/>
  </w:style>
  <w:style w:type="character" w:styleId="a3">
    <w:name w:val="Hyperlink"/>
    <w:basedOn w:val="a0"/>
    <w:uiPriority w:val="99"/>
    <w:semiHidden/>
    <w:unhideWhenUsed/>
    <w:rsid w:val="00872E3C"/>
    <w:rPr>
      <w:color w:val="0000FF"/>
      <w:u w:val="single"/>
    </w:rPr>
  </w:style>
  <w:style w:type="paragraph" w:customStyle="1" w:styleId="rvps17">
    <w:name w:val="rvps17"/>
    <w:basedOn w:val="a"/>
    <w:rsid w:val="00872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872E3C"/>
  </w:style>
  <w:style w:type="character" w:customStyle="1" w:styleId="rvts64">
    <w:name w:val="rvts64"/>
    <w:basedOn w:val="a0"/>
    <w:rsid w:val="00872E3C"/>
  </w:style>
  <w:style w:type="paragraph" w:customStyle="1" w:styleId="rvps7">
    <w:name w:val="rvps7"/>
    <w:basedOn w:val="a"/>
    <w:rsid w:val="00872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872E3C"/>
  </w:style>
  <w:style w:type="paragraph" w:customStyle="1" w:styleId="rvps6">
    <w:name w:val="rvps6"/>
    <w:basedOn w:val="a"/>
    <w:rsid w:val="00872E3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872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72E3C"/>
    <w:rPr>
      <w:rFonts w:ascii="Times New Roman" w:eastAsia="Times New Roman" w:hAnsi="Times New Roman" w:cs="Times New Roman"/>
      <w:b/>
      <w:bCs/>
      <w:sz w:val="27"/>
      <w:szCs w:val="27"/>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72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872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872E3C"/>
  </w:style>
  <w:style w:type="character" w:styleId="a3">
    <w:name w:val="Hyperlink"/>
    <w:basedOn w:val="a0"/>
    <w:uiPriority w:val="99"/>
    <w:semiHidden/>
    <w:unhideWhenUsed/>
    <w:rsid w:val="00872E3C"/>
    <w:rPr>
      <w:color w:val="0000FF"/>
      <w:u w:val="single"/>
    </w:rPr>
  </w:style>
  <w:style w:type="paragraph" w:customStyle="1" w:styleId="rvps17">
    <w:name w:val="rvps17"/>
    <w:basedOn w:val="a"/>
    <w:rsid w:val="00872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872E3C"/>
  </w:style>
  <w:style w:type="character" w:customStyle="1" w:styleId="rvts64">
    <w:name w:val="rvts64"/>
    <w:basedOn w:val="a0"/>
    <w:rsid w:val="00872E3C"/>
  </w:style>
  <w:style w:type="paragraph" w:customStyle="1" w:styleId="rvps7">
    <w:name w:val="rvps7"/>
    <w:basedOn w:val="a"/>
    <w:rsid w:val="00872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872E3C"/>
  </w:style>
  <w:style w:type="paragraph" w:customStyle="1" w:styleId="rvps6">
    <w:name w:val="rvps6"/>
    <w:basedOn w:val="a"/>
    <w:rsid w:val="00872E3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872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72E3C"/>
    <w:rPr>
      <w:rFonts w:ascii="Times New Roman" w:eastAsia="Times New Roman" w:hAnsi="Times New Roman" w:cs="Times New Roman"/>
      <w:b/>
      <w:bCs/>
      <w:sz w:val="27"/>
      <w:szCs w:val="27"/>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16764">
      <w:bodyDiv w:val="1"/>
      <w:marLeft w:val="0"/>
      <w:marRight w:val="0"/>
      <w:marTop w:val="0"/>
      <w:marBottom w:val="0"/>
      <w:divBdr>
        <w:top w:val="none" w:sz="0" w:space="0" w:color="auto"/>
        <w:left w:val="none" w:sz="0" w:space="0" w:color="auto"/>
        <w:bottom w:val="none" w:sz="0" w:space="0" w:color="auto"/>
        <w:right w:val="none" w:sz="0" w:space="0" w:color="auto"/>
      </w:divBdr>
    </w:div>
    <w:div w:id="1380858253">
      <w:bodyDiv w:val="1"/>
      <w:marLeft w:val="0"/>
      <w:marRight w:val="0"/>
      <w:marTop w:val="0"/>
      <w:marBottom w:val="0"/>
      <w:divBdr>
        <w:top w:val="none" w:sz="0" w:space="0" w:color="auto"/>
        <w:left w:val="none" w:sz="0" w:space="0" w:color="auto"/>
        <w:bottom w:val="none" w:sz="0" w:space="0" w:color="auto"/>
        <w:right w:val="none" w:sz="0" w:space="0" w:color="auto"/>
      </w:divBdr>
    </w:div>
    <w:div w:id="1429306139">
      <w:bodyDiv w:val="1"/>
      <w:marLeft w:val="0"/>
      <w:marRight w:val="0"/>
      <w:marTop w:val="0"/>
      <w:marBottom w:val="0"/>
      <w:divBdr>
        <w:top w:val="none" w:sz="0" w:space="0" w:color="auto"/>
        <w:left w:val="none" w:sz="0" w:space="0" w:color="auto"/>
        <w:bottom w:val="none" w:sz="0" w:space="0" w:color="auto"/>
        <w:right w:val="none" w:sz="0" w:space="0" w:color="auto"/>
      </w:divBdr>
    </w:div>
    <w:div w:id="1550921717">
      <w:bodyDiv w:val="1"/>
      <w:marLeft w:val="0"/>
      <w:marRight w:val="0"/>
      <w:marTop w:val="0"/>
      <w:marBottom w:val="0"/>
      <w:divBdr>
        <w:top w:val="none" w:sz="0" w:space="0" w:color="auto"/>
        <w:left w:val="none" w:sz="0" w:space="0" w:color="auto"/>
        <w:bottom w:val="none" w:sz="0" w:space="0" w:color="auto"/>
        <w:right w:val="none" w:sz="0" w:space="0" w:color="auto"/>
      </w:divBdr>
      <w:divsChild>
        <w:div w:id="1839073466">
          <w:marLeft w:val="0"/>
          <w:marRight w:val="0"/>
          <w:marTop w:val="0"/>
          <w:marBottom w:val="16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6-2018-%D0%BF" TargetMode="External"/><Relationship Id="rId13" Type="http://schemas.openxmlformats.org/officeDocument/2006/relationships/hyperlink" Target="https://zakon.rada.gov.ua/laws/show/806-2018-%D0%BF" TargetMode="External"/><Relationship Id="rId3" Type="http://schemas.openxmlformats.org/officeDocument/2006/relationships/settings" Target="settings.xml"/><Relationship Id="rId7" Type="http://schemas.openxmlformats.org/officeDocument/2006/relationships/hyperlink" Target="https://zakon.rada.gov.ua/laws/show/806-2018-%D0%BF" TargetMode="External"/><Relationship Id="rId12" Type="http://schemas.openxmlformats.org/officeDocument/2006/relationships/hyperlink" Target="https://zakon.rada.gov.ua/laws/show/806-2018-%D0%B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806-2018-%D0%BF" TargetMode="External"/><Relationship Id="rId11" Type="http://schemas.openxmlformats.org/officeDocument/2006/relationships/hyperlink" Target="https://zakon.rada.gov.ua/laws/show/5464-10" TargetMode="External"/><Relationship Id="rId5" Type="http://schemas.openxmlformats.org/officeDocument/2006/relationships/hyperlink" Target="https://zakon.rada.gov.ua/laws/show/806-2018-%D0%BF" TargetMode="External"/><Relationship Id="rId15" Type="http://schemas.openxmlformats.org/officeDocument/2006/relationships/fontTable" Target="fontTable.xml"/><Relationship Id="rId10" Type="http://schemas.openxmlformats.org/officeDocument/2006/relationships/hyperlink" Target="https://zakon.rada.gov.ua/laws/show/806-2018-%D0%BF" TargetMode="External"/><Relationship Id="rId4" Type="http://schemas.openxmlformats.org/officeDocument/2006/relationships/webSettings" Target="webSettings.xml"/><Relationship Id="rId9" Type="http://schemas.openxmlformats.org/officeDocument/2006/relationships/hyperlink" Target="https://zakon.rada.gov.ua/laws/show/806-2018-%D0%BF" TargetMode="External"/><Relationship Id="rId14" Type="http://schemas.openxmlformats.org/officeDocument/2006/relationships/hyperlink" Target="https://urist-ua.net/%D0%BA%D0%BE%D0%B4%D0%B5%D0%BA%D1%81%D0%B8/%D0%B6%D0%B8%D1%82%D0%BB%D0%BE%D0%B2%D0%B8%D0%B9_%D0%BA%D0%BE%D0%B4%D0%B5%D0%BA%D1%81_%D1%83%D0%BA%D1%80%D0%B0%D1%97%D0%BD%D1%81%D1%8C%D0%BA%D0%BE%D1%97_%D1%80%D1%81%D1%80/%D1%81%D1%82%D0%B0%D1%82%D1%82%D1%8F_1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3173</Words>
  <Characters>1810</Characters>
  <Application>Microsoft Office Word</Application>
  <DocSecurity>0</DocSecurity>
  <Lines>15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222</Company>
  <LinksUpToDate>false</LinksUpToDate>
  <CharactersWithSpaces>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user</cp:lastModifiedBy>
  <cp:revision>3</cp:revision>
  <dcterms:created xsi:type="dcterms:W3CDTF">2019-03-18T08:09:00Z</dcterms:created>
  <dcterms:modified xsi:type="dcterms:W3CDTF">2019-03-18T08:10:00Z</dcterms:modified>
</cp:coreProperties>
</file>